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DF789" w14:textId="549E5AA5" w:rsidR="00890F33" w:rsidRDefault="00CA7AE5" w:rsidP="00CA7AE5">
      <w:pPr>
        <w:pStyle w:val="Heading1"/>
      </w:pPr>
      <w:r>
        <w:t>Introduction</w:t>
      </w:r>
    </w:p>
    <w:p w14:paraId="6450B8DE" w14:textId="050941AF" w:rsidR="00456E8E" w:rsidRPr="00456E8E" w:rsidRDefault="00456E8E" w:rsidP="00456E8E">
      <w:r>
        <w:t>The document details the latest enhancements.</w:t>
      </w:r>
    </w:p>
    <w:p w14:paraId="562DAB86" w14:textId="3711E443" w:rsidR="00456E8E" w:rsidRDefault="00456E8E" w:rsidP="00456E8E">
      <w:pPr>
        <w:pStyle w:val="Heading1"/>
      </w:pPr>
      <w:r>
        <w:t>Harmonic Pruning</w:t>
      </w:r>
    </w:p>
    <w:p w14:paraId="75BD224C" w14:textId="77777777" w:rsidR="00456E8E" w:rsidRDefault="00456E8E" w:rsidP="00456E8E">
      <w:r>
        <w:t xml:space="preserve">This version improves the algorithm that creates the signal in the Timbre Wavetable – the sound signal you hear when a note is played – with a method I am calling ‘harmonic pruning’. </w:t>
      </w:r>
    </w:p>
    <w:p w14:paraId="73D9AC0D" w14:textId="77777777" w:rsidR="00456E8E" w:rsidRDefault="00456E8E" w:rsidP="00456E8E">
      <w:r>
        <w:t>Refreshing the Timbre Wavetable is computationally expensive, because sinewaves are scaled and summed for every active harmonic. This new code uses lessons from psychoacoustic research about human hearing to ignore the calculations for harmonics that have insignificant loudness. i.e., ‘prune’ these harmonics from the overall sound, because it won’t make any difference when heard.</w:t>
      </w:r>
    </w:p>
    <w:p w14:paraId="00AA650A" w14:textId="77777777" w:rsidR="00456E8E" w:rsidRDefault="00456E8E" w:rsidP="00456E8E">
      <w:r>
        <w:t>If you want to load version 8 onto the Tone Processors, then either load the hex file or compile and load the source (but you would need the MPLABX Pro licence to get the compiler optimisation required). It is not essential to load Version 8 firmware, the Windows app will still continue to work with the older version.</w:t>
      </w:r>
    </w:p>
    <w:p w14:paraId="23F2DCEB" w14:textId="77777777" w:rsidR="00456E8E" w:rsidRDefault="00456E8E" w:rsidP="00456E8E">
      <w:pPr>
        <w:pBdr>
          <w:top w:val="single" w:sz="4" w:space="1" w:color="auto"/>
          <w:left w:val="single" w:sz="4" w:space="4" w:color="auto"/>
          <w:bottom w:val="single" w:sz="4" w:space="1" w:color="auto"/>
          <w:right w:val="single" w:sz="4" w:space="4" w:color="auto"/>
        </w:pBdr>
      </w:pPr>
      <w:r>
        <w:t>NOTE: The harmonic pruning mentioned here is in addition to any automatic pruning in the Windows App (which is simply looking at relative harmonic levels, without taking frequency into account). This is an optional feature of the Windows app, under Tools&gt;Settings.</w:t>
      </w:r>
    </w:p>
    <w:p w14:paraId="50CD2A3F" w14:textId="77777777" w:rsidR="00456E8E" w:rsidRPr="00456E8E" w:rsidRDefault="00456E8E" w:rsidP="00456E8E"/>
    <w:p w14:paraId="6D0E11A2" w14:textId="77352E49" w:rsidR="00283CFC" w:rsidRDefault="00283CFC">
      <w:r>
        <w:t>The basic premise for the new algorithm is that we look a</w:t>
      </w:r>
      <w:r w:rsidR="004D740E">
        <w:t>t</w:t>
      </w:r>
      <w:r>
        <w:t xml:space="preserve"> the peak harmonic level of a timbre, then inspect every other harmonic and compare to the peak. If the relative level</w:t>
      </w:r>
      <w:r w:rsidR="00746C6B">
        <w:t xml:space="preserve"> of a particular </w:t>
      </w:r>
      <w:r w:rsidR="004D740E">
        <w:t>harmonic is</w:t>
      </w:r>
      <w:r>
        <w:t xml:space="preserve"> less than a</w:t>
      </w:r>
      <w:r w:rsidR="00746C6B">
        <w:t xml:space="preserve"> threshold of say</w:t>
      </w:r>
      <w:r>
        <w:t xml:space="preserve"> </w:t>
      </w:r>
      <w:r w:rsidR="00746C6B">
        <w:t xml:space="preserve">‘a </w:t>
      </w:r>
      <w:r>
        <w:t xml:space="preserve">sixteenth’ of the peak level (which is actually -24dB), then it seems reasonable to say that </w:t>
      </w:r>
      <w:r w:rsidR="00746C6B">
        <w:t xml:space="preserve">the sound from that harmonic is unlikely to be noticeable, and the harmonic ignored. This </w:t>
      </w:r>
      <w:r w:rsidR="00746C6B" w:rsidRPr="00746C6B">
        <w:rPr>
          <w:b/>
          <w:bCs/>
          <w:u w:val="single"/>
        </w:rPr>
        <w:t>is</w:t>
      </w:r>
      <w:r w:rsidR="00746C6B">
        <w:t xml:space="preserve"> an </w:t>
      </w:r>
      <w:r w:rsidR="004D740E">
        <w:t>assumption,</w:t>
      </w:r>
      <w:r w:rsidR="00746C6B">
        <w:t xml:space="preserve"> and the threshold </w:t>
      </w:r>
      <w:r w:rsidR="004D740E">
        <w:t>is open to debate</w:t>
      </w:r>
      <w:r w:rsidR="00746C6B">
        <w:t xml:space="preserve"> – but the goal is to aggressively ignore the overhead of unnecessary processing.</w:t>
      </w:r>
    </w:p>
    <w:p w14:paraId="2F529155" w14:textId="5D702790" w:rsidR="00A705EA" w:rsidRDefault="004D740E">
      <w:r>
        <w:t>However,</w:t>
      </w:r>
      <w:r w:rsidR="00746C6B">
        <w:t xml:space="preserve"> this can be refined further, because of the way humans perceive ‘loudness’ differently </w:t>
      </w:r>
      <w:r w:rsidR="00465720">
        <w:t xml:space="preserve">across the </w:t>
      </w:r>
      <w:r w:rsidR="00746C6B">
        <w:t>frequenc</w:t>
      </w:r>
      <w:r w:rsidR="00465720">
        <w:t>y range of hearing</w:t>
      </w:r>
      <w:r w:rsidR="00746C6B">
        <w:t>. R</w:t>
      </w:r>
      <w:r w:rsidR="00283CFC">
        <w:t xml:space="preserve">esearch performed back in the 1930s </w:t>
      </w:r>
      <w:r w:rsidR="00746C6B">
        <w:t>found that the human</w:t>
      </w:r>
      <w:r w:rsidR="00283CFC" w:rsidRPr="00283CFC">
        <w:t xml:space="preserve"> ear is most sensitive between 2</w:t>
      </w:r>
      <w:r w:rsidR="00465720">
        <w:t xml:space="preserve"> kHz</w:t>
      </w:r>
      <w:r w:rsidR="00283CFC" w:rsidRPr="00283CFC">
        <w:t xml:space="preserve"> and 5 kHz</w:t>
      </w:r>
      <w:r w:rsidR="00465720">
        <w:t xml:space="preserve"> (most speech between 300Hz to 3kHz)</w:t>
      </w:r>
      <w:r w:rsidR="00283CFC" w:rsidRPr="00283CFC">
        <w:t>, largely due to the resonance of the ear canal and the transfer function of the ossicles of the middle ear.</w:t>
      </w:r>
      <w:r w:rsidR="00283CFC">
        <w:t xml:space="preserve">  For frequ</w:t>
      </w:r>
      <w:r w:rsidR="00465720">
        <w:t>e</w:t>
      </w:r>
      <w:r w:rsidR="00283CFC">
        <w:t xml:space="preserve">ncies outside </w:t>
      </w:r>
      <w:r w:rsidR="00465720">
        <w:t xml:space="preserve">of </w:t>
      </w:r>
      <w:r w:rsidR="00283CFC">
        <w:t xml:space="preserve">this range the sound pressure level </w:t>
      </w:r>
      <w:r>
        <w:t>must</w:t>
      </w:r>
      <w:r w:rsidR="00283CFC">
        <w:t xml:space="preserve"> be higher for us to notice the sound.</w:t>
      </w:r>
      <w:r w:rsidR="00746C6B">
        <w:t xml:space="preserve"> See the graph below.</w:t>
      </w:r>
    </w:p>
    <w:p w14:paraId="50B5EF0F" w14:textId="320ECD01" w:rsidR="00283CFC" w:rsidRDefault="00000000">
      <w:hyperlink r:id="rId7" w:history="1">
        <w:r w:rsidR="00283CFC" w:rsidRPr="009278C8">
          <w:rPr>
            <w:rStyle w:val="Hyperlink"/>
          </w:rPr>
          <w:t>https://en.wikipedia.org/wiki/Equal-loudness_contour</w:t>
        </w:r>
      </w:hyperlink>
    </w:p>
    <w:p w14:paraId="2761F328" w14:textId="77777777" w:rsidR="00283CFC" w:rsidRDefault="00283CFC"/>
    <w:p w14:paraId="2C451C0E" w14:textId="080EC5D8" w:rsidR="00283CFC" w:rsidRDefault="00283CFC">
      <w:r>
        <w:rPr>
          <w:noProof/>
        </w:rPr>
        <w:drawing>
          <wp:inline distT="0" distB="0" distL="0" distR="0" wp14:anchorId="39C8AEEF" wp14:editId="3C1B76E4">
            <wp:extent cx="1971304" cy="1730187"/>
            <wp:effectExtent l="0" t="0" r="0" b="3810"/>
            <wp:docPr id="210468910" name="Picture 1" descr="A picture containing text, line, diagram,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68910" name="Picture 1" descr="A picture containing text, line, diagram, plot&#10;&#10;Description automatically generated"/>
                    <pic:cNvPicPr/>
                  </pic:nvPicPr>
                  <pic:blipFill>
                    <a:blip r:embed="rId8"/>
                    <a:stretch>
                      <a:fillRect/>
                    </a:stretch>
                  </pic:blipFill>
                  <pic:spPr>
                    <a:xfrm>
                      <a:off x="0" y="0"/>
                      <a:ext cx="2050550" cy="1799740"/>
                    </a:xfrm>
                    <a:prstGeom prst="rect">
                      <a:avLst/>
                    </a:prstGeom>
                  </pic:spPr>
                </pic:pic>
              </a:graphicData>
            </a:graphic>
          </wp:inline>
        </w:drawing>
      </w:r>
    </w:p>
    <w:p w14:paraId="60F50AAC" w14:textId="22090C71" w:rsidR="00A705EA" w:rsidRDefault="00746C6B">
      <w:r>
        <w:lastRenderedPageBreak/>
        <w:t>So the frequency of the harmonic matters in determining if we can prune the harmonic. Instead of just using the raw harmonic levels to do the comparison with the peak, we work out a ‘perceived loudness value’ for each harmonic level, determine the peak loudness value and then prune based on this.</w:t>
      </w:r>
    </w:p>
    <w:p w14:paraId="61404087" w14:textId="195E0EA0" w:rsidR="00522CFE" w:rsidRDefault="00746C6B">
      <w:r>
        <w:t xml:space="preserve">A loudness value in this context takes account of the equal-loudness contour shown above. For </w:t>
      </w:r>
      <w:r w:rsidR="004D740E">
        <w:t>example,</w:t>
      </w:r>
      <w:r>
        <w:t xml:space="preserve"> </w:t>
      </w:r>
      <w:r w:rsidR="00522CFE">
        <w:t xml:space="preserve">suppose </w:t>
      </w:r>
      <w:r>
        <w:t>we had harmonic</w:t>
      </w:r>
      <w:r w:rsidR="00522CFE">
        <w:t xml:space="preserve"> A</w:t>
      </w:r>
      <w:r>
        <w:t xml:space="preserve"> at </w:t>
      </w:r>
      <w:r w:rsidR="00522CFE">
        <w:t xml:space="preserve">1.5KHz, raw level 100, and harmonic B at 100Hz, raw level 100. The loudness value calculated for B is calculated to be a lot less than that for A, because we struggle to hear B, compared to A. </w:t>
      </w:r>
    </w:p>
    <w:p w14:paraId="0ED01E76" w14:textId="696A787C" w:rsidR="00746C6B" w:rsidRDefault="00522CFE">
      <w:r>
        <w:t xml:space="preserve">The calculation involves simple lookups to make this adjustment. </w:t>
      </w:r>
      <w:r w:rsidR="004D740E">
        <w:t>The associated spreadsheet shows t</w:t>
      </w:r>
      <w:r>
        <w:t xml:space="preserve">he method used to construct the </w:t>
      </w:r>
      <w:r w:rsidR="004D740E">
        <w:t>lookups</w:t>
      </w:r>
      <w:r>
        <w:t xml:space="preserve">. </w:t>
      </w:r>
    </w:p>
    <w:p w14:paraId="236D74B4" w14:textId="6FF4D9ED" w:rsidR="004D740E" w:rsidRDefault="00522CFE">
      <w:r>
        <w:t xml:space="preserve">The </w:t>
      </w:r>
      <w:r w:rsidR="006162A3">
        <w:t xml:space="preserve">extent of </w:t>
      </w:r>
      <w:r>
        <w:t>automatic pruning</w:t>
      </w:r>
      <w:r w:rsidR="006162A3">
        <w:t xml:space="preserve"> (and CPU cost </w:t>
      </w:r>
      <w:r w:rsidR="004D740E">
        <w:t>saving) based</w:t>
      </w:r>
      <w:r w:rsidR="006162A3">
        <w:t xml:space="preserve"> </w:t>
      </w:r>
      <w:r>
        <w:t xml:space="preserve">on this method is </w:t>
      </w:r>
      <w:r w:rsidR="006162A3">
        <w:t xml:space="preserve">difficult to evaluate, because it depends on relative harmonic levels of the specific timbres used, plus the actual note played. </w:t>
      </w:r>
    </w:p>
    <w:p w14:paraId="565D1DF5" w14:textId="7DA2A1BC" w:rsidR="00522CFE" w:rsidRDefault="004D740E">
      <w:r>
        <w:t>However,</w:t>
      </w:r>
      <w:r w:rsidR="006162A3">
        <w:t xml:space="preserve"> </w:t>
      </w:r>
      <w:r w:rsidR="00465720">
        <w:t xml:space="preserve">by using test code to toggle a pin </w:t>
      </w:r>
      <w:r>
        <w:t>to flag pruning</w:t>
      </w:r>
      <w:r w:rsidR="00465720">
        <w:t xml:space="preserve">, </w:t>
      </w:r>
      <w:r>
        <w:t xml:space="preserve">observation shows that </w:t>
      </w:r>
      <w:r w:rsidR="00465720">
        <w:t xml:space="preserve">typically a significant amount of pruning takes place (roughly 10-20% of the harmonics used in the tests, which were from example patches). This is </w:t>
      </w:r>
      <w:r w:rsidR="006162A3">
        <w:t>a big win computationally</w:t>
      </w:r>
      <w:r>
        <w:t xml:space="preserve">, which will </w:t>
      </w:r>
      <w:r w:rsidR="006162A3">
        <w:t>make the module more responsive and sonically agile</w:t>
      </w:r>
      <w:r>
        <w:t xml:space="preserve"> on average -</w:t>
      </w:r>
      <w:r w:rsidR="006162A3">
        <w:t xml:space="preserve"> which is a good </w:t>
      </w:r>
      <w:r>
        <w:t>thing!</w:t>
      </w:r>
    </w:p>
    <w:p w14:paraId="7824646B" w14:textId="4EF1FCF9" w:rsidR="00456E8E" w:rsidRDefault="00456E8E" w:rsidP="00456E8E">
      <w:pPr>
        <w:pStyle w:val="Heading1"/>
      </w:pPr>
      <w:r>
        <w:t>Bigger SPI buffer</w:t>
      </w:r>
    </w:p>
    <w:p w14:paraId="142863D7" w14:textId="69963377" w:rsidR="00456E8E" w:rsidRDefault="00456E8E">
      <w:r>
        <w:t>The buffer has been given an eight-fold increase in size, from 64 words to 512 words. There are situations, especially with dense MIDI processing, where a lof of data is being sent to Tone processors in a very short space of time.</w:t>
      </w:r>
    </w:p>
    <w:p w14:paraId="5FFFA5F2" w14:textId="77777777" w:rsidR="00456E8E" w:rsidRDefault="00456E8E"/>
    <w:sectPr w:rsidR="00456E8E">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6E6E" w14:textId="77777777" w:rsidR="00E07DB4" w:rsidRDefault="00E07DB4" w:rsidP="00CA7AE5">
      <w:pPr>
        <w:spacing w:after="0" w:line="240" w:lineRule="auto"/>
      </w:pPr>
      <w:r>
        <w:separator/>
      </w:r>
    </w:p>
  </w:endnote>
  <w:endnote w:type="continuationSeparator" w:id="0">
    <w:p w14:paraId="3EC2963A" w14:textId="77777777" w:rsidR="00E07DB4" w:rsidRDefault="00E07DB4" w:rsidP="00CA7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75F8A" w14:textId="50C759C5" w:rsidR="00A705EA" w:rsidRDefault="00A705EA">
    <w:pPr>
      <w:pStyle w:val="Footer"/>
    </w:pPr>
    <w:r>
      <w:t>Jeremy Leach 25</w:t>
    </w:r>
    <w:r w:rsidRPr="00A705EA">
      <w:rPr>
        <w:vertAlign w:val="superscript"/>
      </w:rPr>
      <w:t>th</w:t>
    </w:r>
    <w:r>
      <w:t xml:space="preserve"> May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3141E" w14:textId="77777777" w:rsidR="00E07DB4" w:rsidRDefault="00E07DB4" w:rsidP="00CA7AE5">
      <w:pPr>
        <w:spacing w:after="0" w:line="240" w:lineRule="auto"/>
      </w:pPr>
      <w:r>
        <w:separator/>
      </w:r>
    </w:p>
  </w:footnote>
  <w:footnote w:type="continuationSeparator" w:id="0">
    <w:p w14:paraId="082FD371" w14:textId="77777777" w:rsidR="00E07DB4" w:rsidRDefault="00E07DB4" w:rsidP="00CA7A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8BDC" w14:textId="7F249D08" w:rsidR="00CA7AE5" w:rsidRDefault="00CA7AE5">
    <w:pPr>
      <w:pStyle w:val="Header"/>
    </w:pPr>
    <w:r>
      <w:t xml:space="preserve">Spectral Sound Module – Tone Processor Firmware Version </w:t>
    </w:r>
    <w:r w:rsidR="00A705EA">
      <w:t>8</w:t>
    </w:r>
    <w:r>
      <w:t xml:space="preserve"> release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47636"/>
    <w:multiLevelType w:val="hybridMultilevel"/>
    <w:tmpl w:val="AFF03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0388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AE5"/>
    <w:rsid w:val="00015A2C"/>
    <w:rsid w:val="000662B3"/>
    <w:rsid w:val="000E4AE4"/>
    <w:rsid w:val="000E68FA"/>
    <w:rsid w:val="00112559"/>
    <w:rsid w:val="001F5A5E"/>
    <w:rsid w:val="00283CFC"/>
    <w:rsid w:val="00297119"/>
    <w:rsid w:val="00456E8E"/>
    <w:rsid w:val="004606C6"/>
    <w:rsid w:val="00465720"/>
    <w:rsid w:val="004B5B68"/>
    <w:rsid w:val="004C69B0"/>
    <w:rsid w:val="004D740E"/>
    <w:rsid w:val="00514EDE"/>
    <w:rsid w:val="00522CFE"/>
    <w:rsid w:val="00527408"/>
    <w:rsid w:val="006162A3"/>
    <w:rsid w:val="00710339"/>
    <w:rsid w:val="00746C6B"/>
    <w:rsid w:val="008259E6"/>
    <w:rsid w:val="00890F33"/>
    <w:rsid w:val="008923D2"/>
    <w:rsid w:val="008C1B0F"/>
    <w:rsid w:val="008D2500"/>
    <w:rsid w:val="00920C62"/>
    <w:rsid w:val="00A705EA"/>
    <w:rsid w:val="00A912AC"/>
    <w:rsid w:val="00B13617"/>
    <w:rsid w:val="00CA7AE5"/>
    <w:rsid w:val="00DA6C85"/>
    <w:rsid w:val="00E07DB4"/>
    <w:rsid w:val="00E14899"/>
    <w:rsid w:val="00E53F71"/>
    <w:rsid w:val="00FB32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DEE70"/>
  <w15:chartTrackingRefBased/>
  <w15:docId w15:val="{BE84B8F7-5921-4E91-BD15-6FA18C52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7A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7A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7AE5"/>
  </w:style>
  <w:style w:type="paragraph" w:styleId="Footer">
    <w:name w:val="footer"/>
    <w:basedOn w:val="Normal"/>
    <w:link w:val="FooterChar"/>
    <w:uiPriority w:val="99"/>
    <w:unhideWhenUsed/>
    <w:rsid w:val="00CA7A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7AE5"/>
  </w:style>
  <w:style w:type="character" w:customStyle="1" w:styleId="Heading1Char">
    <w:name w:val="Heading 1 Char"/>
    <w:basedOn w:val="DefaultParagraphFont"/>
    <w:link w:val="Heading1"/>
    <w:uiPriority w:val="9"/>
    <w:rsid w:val="00CA7AE5"/>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14899"/>
    <w:pPr>
      <w:ind w:left="720"/>
      <w:contextualSpacing/>
    </w:pPr>
  </w:style>
  <w:style w:type="character" w:styleId="Hyperlink">
    <w:name w:val="Hyperlink"/>
    <w:basedOn w:val="DefaultParagraphFont"/>
    <w:uiPriority w:val="99"/>
    <w:unhideWhenUsed/>
    <w:rsid w:val="00283CFC"/>
    <w:rPr>
      <w:color w:val="0563C1" w:themeColor="hyperlink"/>
      <w:u w:val="single"/>
    </w:rPr>
  </w:style>
  <w:style w:type="character" w:styleId="UnresolvedMention">
    <w:name w:val="Unresolved Mention"/>
    <w:basedOn w:val="DefaultParagraphFont"/>
    <w:uiPriority w:val="99"/>
    <w:semiHidden/>
    <w:unhideWhenUsed/>
    <w:rsid w:val="00283C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en.wikipedia.org/wiki/Equal-loudness_contou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Leach</dc:creator>
  <cp:keywords/>
  <dc:description/>
  <cp:lastModifiedBy>Jeremy Leach</cp:lastModifiedBy>
  <cp:revision>9</cp:revision>
  <dcterms:created xsi:type="dcterms:W3CDTF">2023-05-20T05:36:00Z</dcterms:created>
  <dcterms:modified xsi:type="dcterms:W3CDTF">2023-05-28T19:53:00Z</dcterms:modified>
</cp:coreProperties>
</file>